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963D2" w14:textId="5CE08FE4" w:rsidR="007B27BE" w:rsidRPr="007B27BE" w:rsidRDefault="007B27BE" w:rsidP="007B27BE">
      <w:pPr>
        <w:jc w:val="right"/>
        <w:rPr>
          <w:rFonts w:ascii="Garamond" w:hAnsi="Garamond"/>
          <w:b/>
          <w:bCs/>
          <w:sz w:val="28"/>
          <w:szCs w:val="28"/>
        </w:rPr>
      </w:pPr>
      <w:r w:rsidRPr="007B27BE">
        <w:rPr>
          <w:rFonts w:ascii="Garamond" w:hAnsi="Garamond"/>
          <w:b/>
          <w:bCs/>
          <w:sz w:val="28"/>
          <w:szCs w:val="28"/>
        </w:rPr>
        <w:t>Príloha č. 1</w:t>
      </w:r>
    </w:p>
    <w:p w14:paraId="666E6FA1" w14:textId="35BD5113" w:rsidR="00112E21" w:rsidRDefault="00112E21" w:rsidP="00011A87">
      <w:pPr>
        <w:jc w:val="both"/>
        <w:rPr>
          <w:rFonts w:ascii="Garamond" w:hAnsi="Garamond"/>
        </w:rPr>
      </w:pPr>
    </w:p>
    <w:p w14:paraId="3ADC1AB9" w14:textId="6DE3B03C" w:rsidR="00112E21" w:rsidRDefault="00112E21" w:rsidP="00011A87">
      <w:pPr>
        <w:jc w:val="both"/>
        <w:rPr>
          <w:rFonts w:ascii="Garamond" w:hAnsi="Garamond"/>
        </w:rPr>
      </w:pPr>
    </w:p>
    <w:p w14:paraId="52ECD9C5" w14:textId="636B2AAA" w:rsidR="00864F33" w:rsidRDefault="00864F33" w:rsidP="00011A87">
      <w:pPr>
        <w:jc w:val="both"/>
        <w:rPr>
          <w:rFonts w:ascii="Garamond" w:hAnsi="Garamond"/>
        </w:rPr>
      </w:pPr>
    </w:p>
    <w:p w14:paraId="21509C45" w14:textId="77777777" w:rsidR="00864F33" w:rsidRDefault="00864F33" w:rsidP="00011A87">
      <w:pPr>
        <w:jc w:val="both"/>
        <w:rPr>
          <w:rFonts w:ascii="Garamond" w:hAnsi="Garamond"/>
        </w:rPr>
      </w:pPr>
    </w:p>
    <w:p w14:paraId="7F644EAF" w14:textId="680FAD05" w:rsidR="007B27BE" w:rsidRPr="007B27BE" w:rsidRDefault="007B27BE" w:rsidP="007B27BE">
      <w:pPr>
        <w:jc w:val="center"/>
        <w:rPr>
          <w:rFonts w:ascii="Garamond" w:eastAsia="Times New Roman" w:hAnsi="Garamond" w:cs="Arial"/>
          <w:b/>
          <w:sz w:val="28"/>
          <w:szCs w:val="28"/>
        </w:rPr>
      </w:pPr>
      <w:r w:rsidRPr="007B27BE">
        <w:rPr>
          <w:rFonts w:ascii="Garamond" w:eastAsia="Times New Roman" w:hAnsi="Garamond" w:cs="Arial"/>
          <w:b/>
          <w:sz w:val="28"/>
          <w:szCs w:val="28"/>
        </w:rPr>
        <w:t>Cenová kalkulácia – jednotková cena</w:t>
      </w:r>
      <w:r w:rsidR="00864F33">
        <w:rPr>
          <w:rFonts w:ascii="Garamond" w:eastAsia="Times New Roman" w:hAnsi="Garamond" w:cs="Arial"/>
          <w:b/>
          <w:sz w:val="28"/>
          <w:szCs w:val="28"/>
        </w:rPr>
        <w:t xml:space="preserve"> v EUR</w:t>
      </w:r>
    </w:p>
    <w:p w14:paraId="462B8057" w14:textId="77777777" w:rsidR="007B27BE" w:rsidRPr="00B42807" w:rsidRDefault="007B27BE" w:rsidP="007B27BE">
      <w:pPr>
        <w:jc w:val="center"/>
        <w:rPr>
          <w:rFonts w:ascii="Garamond" w:eastAsia="Times New Roman" w:hAnsi="Garamond" w:cs="Arial"/>
          <w:b/>
        </w:rPr>
      </w:pPr>
    </w:p>
    <w:p w14:paraId="0DE771AF" w14:textId="77777777" w:rsidR="007B27BE" w:rsidRDefault="007B27BE" w:rsidP="007B27BE">
      <w:pPr>
        <w:rPr>
          <w:rFonts w:ascii="Garamond" w:hAnsi="Garamond"/>
          <w:color w:val="000000"/>
        </w:rPr>
      </w:pPr>
    </w:p>
    <w:p w14:paraId="71E4F58A" w14:textId="77777777" w:rsidR="00FD2825" w:rsidRDefault="00FD2825" w:rsidP="00FD2825">
      <w:pPr>
        <w:rPr>
          <w:rFonts w:ascii="Garamond" w:hAnsi="Garamond" w:cstheme="minorBidi"/>
          <w:color w:val="00000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59"/>
        <w:gridCol w:w="2889"/>
        <w:gridCol w:w="1880"/>
        <w:gridCol w:w="1852"/>
        <w:gridCol w:w="1782"/>
      </w:tblGrid>
      <w:tr w:rsidR="00FD2825" w14:paraId="2A3FE90B" w14:textId="77777777" w:rsidTr="00FD28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CA43E" w14:textId="544BAD47" w:rsidR="00FD2825" w:rsidRDefault="00FD2825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</w:rPr>
              <w:t>P.</w:t>
            </w:r>
            <w:r>
              <w:rPr>
                <w:rFonts w:ascii="Garamond" w:hAnsi="Garamond"/>
                <w:b/>
                <w:bCs/>
                <w:color w:val="000000"/>
              </w:rPr>
              <w:t xml:space="preserve"> </w:t>
            </w:r>
            <w:r>
              <w:rPr>
                <w:rFonts w:ascii="Garamond" w:hAnsi="Garamond"/>
                <w:b/>
                <w:bCs/>
                <w:color w:val="000000"/>
              </w:rPr>
              <w:t>č.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5DB21" w14:textId="77777777" w:rsidR="00FD2825" w:rsidRDefault="00FD2825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</w:rPr>
              <w:t>Druh pracovného zaradenia zamestnanca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45D87" w14:textId="77777777" w:rsidR="00FD2825" w:rsidRDefault="00FD2825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</w:rPr>
              <w:t>Predpokladaný počet zamestnancov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4C409" w14:textId="77777777" w:rsidR="00FD2825" w:rsidRDefault="00FD2825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</w:rPr>
              <w:t>Jednotková cena v EUR bez DPH na jedného zamestnanca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14565" w14:textId="77777777" w:rsidR="00FD2825" w:rsidRDefault="00FD2825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</w:rPr>
              <w:t>Celková cena v EUR bez DPH</w:t>
            </w:r>
          </w:p>
        </w:tc>
      </w:tr>
      <w:tr w:rsidR="00FD2825" w14:paraId="64F86F85" w14:textId="77777777" w:rsidTr="00FD28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C0B0F" w14:textId="77777777" w:rsidR="00FD2825" w:rsidRDefault="00FD2825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</w:rPr>
              <w:t>1.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23E7" w14:textId="77777777" w:rsidR="00FD2825" w:rsidRDefault="00FD2825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Technicko-hospodársky</w:t>
            </w:r>
          </w:p>
          <w:p w14:paraId="74EB2CA8" w14:textId="77777777" w:rsidR="00FD2825" w:rsidRDefault="00FD2825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Pracovník</w:t>
            </w:r>
          </w:p>
          <w:p w14:paraId="7D1D1DC4" w14:textId="77777777" w:rsidR="00FD2825" w:rsidRDefault="00FD2825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BE867" w14:textId="77777777" w:rsidR="00FD2825" w:rsidRDefault="00FD2825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50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AF88" w14:textId="77777777" w:rsidR="00FD2825" w:rsidRDefault="00FD2825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AE67" w14:textId="77777777" w:rsidR="00FD2825" w:rsidRDefault="00FD2825">
            <w:pPr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FD2825" w14:paraId="71BC21F7" w14:textId="77777777" w:rsidTr="00FD28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B33CF" w14:textId="77777777" w:rsidR="00FD2825" w:rsidRDefault="00FD2825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</w:rPr>
              <w:t>2.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54A7" w14:textId="77777777" w:rsidR="00FD2825" w:rsidRDefault="00FD2825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Robotník</w:t>
            </w:r>
          </w:p>
          <w:p w14:paraId="393F7D4F" w14:textId="77777777" w:rsidR="00FD2825" w:rsidRDefault="00FD2825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71617" w14:textId="77777777" w:rsidR="00FD2825" w:rsidRDefault="00FD2825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550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5AC1" w14:textId="77777777" w:rsidR="00FD2825" w:rsidRDefault="00FD2825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7542" w14:textId="77777777" w:rsidR="00FD2825" w:rsidRDefault="00FD2825">
            <w:pPr>
              <w:jc w:val="center"/>
              <w:rPr>
                <w:rFonts w:ascii="Garamond" w:hAnsi="Garamond"/>
                <w:color w:val="000000"/>
              </w:rPr>
            </w:pPr>
          </w:p>
        </w:tc>
      </w:tr>
    </w:tbl>
    <w:p w14:paraId="596FFB63" w14:textId="77777777" w:rsidR="00FD2825" w:rsidRDefault="00FD2825" w:rsidP="00FD2825">
      <w:pPr>
        <w:rPr>
          <w:rFonts w:ascii="Garamond" w:hAnsi="Garamond" w:cstheme="minorBidi"/>
          <w:color w:val="000000"/>
        </w:rPr>
      </w:pPr>
    </w:p>
    <w:p w14:paraId="31C33B03" w14:textId="29BBC12D" w:rsidR="00DC649D" w:rsidRDefault="00DC649D" w:rsidP="00011A87">
      <w:pPr>
        <w:jc w:val="both"/>
        <w:rPr>
          <w:rFonts w:ascii="Garamond" w:hAnsi="Garamond"/>
        </w:rPr>
      </w:pPr>
    </w:p>
    <w:sectPr w:rsidR="00DC6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72B8B"/>
    <w:multiLevelType w:val="hybridMultilevel"/>
    <w:tmpl w:val="755E2F2E"/>
    <w:lvl w:ilvl="0" w:tplc="38A4476C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46925"/>
    <w:multiLevelType w:val="hybridMultilevel"/>
    <w:tmpl w:val="AE36D0D8"/>
    <w:lvl w:ilvl="0" w:tplc="925A214C">
      <w:numFmt w:val="bullet"/>
      <w:lvlText w:val="-"/>
      <w:lvlJc w:val="left"/>
      <w:pPr>
        <w:ind w:left="720" w:hanging="360"/>
      </w:pPr>
      <w:rPr>
        <w:rFonts w:ascii="Garamond" w:eastAsiaTheme="minorHAnsi" w:hAnsi="Garamond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400CD"/>
    <w:multiLevelType w:val="hybridMultilevel"/>
    <w:tmpl w:val="E0B041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02EC1"/>
    <w:multiLevelType w:val="hybridMultilevel"/>
    <w:tmpl w:val="5AD4E2A8"/>
    <w:lvl w:ilvl="0" w:tplc="64E64C1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20091"/>
    <w:multiLevelType w:val="hybridMultilevel"/>
    <w:tmpl w:val="F75E835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BF70C9"/>
    <w:multiLevelType w:val="hybridMultilevel"/>
    <w:tmpl w:val="385C7472"/>
    <w:lvl w:ilvl="0" w:tplc="EEFA9358">
      <w:numFmt w:val="bullet"/>
      <w:lvlText w:val="-"/>
      <w:lvlJc w:val="left"/>
      <w:pPr>
        <w:ind w:left="405" w:hanging="360"/>
      </w:pPr>
      <w:rPr>
        <w:rFonts w:ascii="Garamond" w:eastAsiaTheme="minorHAnsi" w:hAnsi="Garamond" w:cs="Calibri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7EEF76F8"/>
    <w:multiLevelType w:val="hybridMultilevel"/>
    <w:tmpl w:val="BF62B0EC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4CC"/>
    <w:rsid w:val="000077CC"/>
    <w:rsid w:val="00011A87"/>
    <w:rsid w:val="0001281A"/>
    <w:rsid w:val="00060913"/>
    <w:rsid w:val="000C68C6"/>
    <w:rsid w:val="00112E21"/>
    <w:rsid w:val="00123003"/>
    <w:rsid w:val="00131FE2"/>
    <w:rsid w:val="00161590"/>
    <w:rsid w:val="001A78FF"/>
    <w:rsid w:val="001C6366"/>
    <w:rsid w:val="001F6C64"/>
    <w:rsid w:val="00235F12"/>
    <w:rsid w:val="00243759"/>
    <w:rsid w:val="0024632F"/>
    <w:rsid w:val="0028096F"/>
    <w:rsid w:val="002B18C2"/>
    <w:rsid w:val="002B5438"/>
    <w:rsid w:val="00383CFA"/>
    <w:rsid w:val="003A1816"/>
    <w:rsid w:val="003D548E"/>
    <w:rsid w:val="00444A46"/>
    <w:rsid w:val="00444DE6"/>
    <w:rsid w:val="004C2BE1"/>
    <w:rsid w:val="004C38F9"/>
    <w:rsid w:val="005016C9"/>
    <w:rsid w:val="00506171"/>
    <w:rsid w:val="00522654"/>
    <w:rsid w:val="005746B1"/>
    <w:rsid w:val="005B0932"/>
    <w:rsid w:val="00605DBB"/>
    <w:rsid w:val="00630564"/>
    <w:rsid w:val="006427C3"/>
    <w:rsid w:val="006663DF"/>
    <w:rsid w:val="0067285C"/>
    <w:rsid w:val="006A1446"/>
    <w:rsid w:val="006C35E0"/>
    <w:rsid w:val="0074643D"/>
    <w:rsid w:val="007A08C9"/>
    <w:rsid w:val="007B27BE"/>
    <w:rsid w:val="007C4996"/>
    <w:rsid w:val="008624CC"/>
    <w:rsid w:val="00864F33"/>
    <w:rsid w:val="008B3D33"/>
    <w:rsid w:val="008B6D5F"/>
    <w:rsid w:val="008D59C4"/>
    <w:rsid w:val="0091222E"/>
    <w:rsid w:val="00913621"/>
    <w:rsid w:val="00942321"/>
    <w:rsid w:val="009B0F43"/>
    <w:rsid w:val="00A061EA"/>
    <w:rsid w:val="00A83CDA"/>
    <w:rsid w:val="00A93B40"/>
    <w:rsid w:val="00AB3F01"/>
    <w:rsid w:val="00AB415B"/>
    <w:rsid w:val="00B07C4B"/>
    <w:rsid w:val="00B81E20"/>
    <w:rsid w:val="00B83D87"/>
    <w:rsid w:val="00BA536D"/>
    <w:rsid w:val="00BF438B"/>
    <w:rsid w:val="00CD1C70"/>
    <w:rsid w:val="00D03D51"/>
    <w:rsid w:val="00D32F2A"/>
    <w:rsid w:val="00D928A3"/>
    <w:rsid w:val="00DC649D"/>
    <w:rsid w:val="00E105B4"/>
    <w:rsid w:val="00E17246"/>
    <w:rsid w:val="00E47379"/>
    <w:rsid w:val="00E77D82"/>
    <w:rsid w:val="00E81DC1"/>
    <w:rsid w:val="00EB26C4"/>
    <w:rsid w:val="00EF0258"/>
    <w:rsid w:val="00EF068A"/>
    <w:rsid w:val="00F62455"/>
    <w:rsid w:val="00F97B07"/>
    <w:rsid w:val="00FA6E92"/>
    <w:rsid w:val="00FB50F9"/>
    <w:rsid w:val="00FC3500"/>
    <w:rsid w:val="00FC6DA6"/>
    <w:rsid w:val="00FD0587"/>
    <w:rsid w:val="00FD2825"/>
    <w:rsid w:val="00FF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37072"/>
  <w15:chartTrackingRefBased/>
  <w15:docId w15:val="{9B00D0B1-4BFC-4366-AC2A-9695C0D51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624CC"/>
    <w:pPr>
      <w:spacing w:after="0" w:line="240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624CC"/>
    <w:rPr>
      <w:color w:val="0563C1"/>
      <w:u w:val="single"/>
    </w:rPr>
  </w:style>
  <w:style w:type="paragraph" w:styleId="Normlnywebov">
    <w:name w:val="Normal (Web)"/>
    <w:basedOn w:val="Normlny"/>
    <w:uiPriority w:val="99"/>
    <w:unhideWhenUsed/>
    <w:rsid w:val="008624CC"/>
    <w:pPr>
      <w:spacing w:before="100" w:beforeAutospacing="1" w:after="100" w:afterAutospacing="1"/>
    </w:pPr>
    <w:rPr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AB415B"/>
    <w:rPr>
      <w:color w:val="605E5C"/>
      <w:shd w:val="clear" w:color="auto" w:fill="E1DFDD"/>
    </w:rPr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B81E20"/>
    <w:pPr>
      <w:ind w:left="720"/>
      <w:contextualSpacing/>
    </w:p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E17246"/>
    <w:rPr>
      <w:rFonts w:ascii="Calibri" w:hAnsi="Calibri" w:cs="Calibri"/>
    </w:rPr>
  </w:style>
  <w:style w:type="table" w:styleId="Mriekatabuky">
    <w:name w:val="Table Grid"/>
    <w:aliases w:val="Deloitte table 3"/>
    <w:basedOn w:val="Normlnatabuka"/>
    <w:uiPriority w:val="39"/>
    <w:unhideWhenUsed/>
    <w:rsid w:val="007B27BE"/>
    <w:pPr>
      <w:spacing w:after="0" w:line="240" w:lineRule="auto"/>
    </w:pPr>
    <w:rPr>
      <w:rFonts w:eastAsiaTheme="minorEastAsia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7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Slabá Júlia</cp:lastModifiedBy>
  <cp:revision>49</cp:revision>
  <dcterms:created xsi:type="dcterms:W3CDTF">2021-04-16T12:19:00Z</dcterms:created>
  <dcterms:modified xsi:type="dcterms:W3CDTF">2021-05-31T10:19:00Z</dcterms:modified>
</cp:coreProperties>
</file>